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9A4" w:rsidRDefault="00990E12" w:rsidP="00990E12">
      <w:pPr>
        <w:jc w:val="center"/>
        <w:rPr>
          <w:rFonts w:ascii="Times New Roman" w:hAnsi="Times New Roman" w:cs="Times New Roman"/>
          <w:b/>
        </w:rPr>
      </w:pPr>
      <w:r w:rsidRPr="00990E12">
        <w:rPr>
          <w:rFonts w:ascii="Times New Roman" w:hAnsi="Times New Roman" w:cs="Times New Roman"/>
          <w:b/>
        </w:rPr>
        <w:t xml:space="preserve">Аннотация к рабочей программе по химии для </w:t>
      </w:r>
      <w:r w:rsidR="004D4A04">
        <w:rPr>
          <w:rFonts w:ascii="Times New Roman" w:hAnsi="Times New Roman" w:cs="Times New Roman"/>
          <w:b/>
        </w:rPr>
        <w:t>8</w:t>
      </w:r>
      <w:r w:rsidRPr="00990E12">
        <w:rPr>
          <w:rFonts w:ascii="Times New Roman" w:hAnsi="Times New Roman" w:cs="Times New Roman"/>
          <w:b/>
        </w:rPr>
        <w:t>-9 класс</w:t>
      </w:r>
    </w:p>
    <w:p w:rsidR="00990E12" w:rsidRDefault="00990E12" w:rsidP="00250F58">
      <w:pPr>
        <w:spacing w:after="0"/>
        <w:ind w:firstLine="708"/>
        <w:jc w:val="both"/>
        <w:rPr>
          <w:rFonts w:ascii="Times New Roman" w:eastAsiaTheme="minorEastAsia" w:hAnsi="Times New Roman"/>
          <w:color w:val="000000"/>
          <w:sz w:val="28"/>
          <w:lang w:eastAsia="ru-RU"/>
        </w:rPr>
      </w:pPr>
      <w:r w:rsidRPr="004F06DA">
        <w:rPr>
          <w:rFonts w:ascii="Times New Roman" w:eastAsiaTheme="minorEastAsia" w:hAnsi="Times New Roman"/>
          <w:color w:val="000000"/>
          <w:sz w:val="28"/>
          <w:lang w:eastAsia="ru-RU"/>
        </w:rPr>
        <w:t>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на основе федеральной рабочей программы воспитания и с учётом концепции преподавания учебного предмета «Химия» в образовательных организациях Российской Федерации.</w:t>
      </w:r>
    </w:p>
    <w:p w:rsidR="00250F58" w:rsidRPr="00CA5608" w:rsidRDefault="00250F58" w:rsidP="00250F58">
      <w:pPr>
        <w:spacing w:after="0" w:line="264" w:lineRule="auto"/>
        <w:ind w:firstLine="600"/>
        <w:jc w:val="both"/>
      </w:pPr>
      <w:r w:rsidRPr="00CA5608">
        <w:rPr>
          <w:rFonts w:ascii="Times New Roman" w:hAnsi="Times New Roman"/>
          <w:color w:val="000000"/>
          <w:sz w:val="28"/>
        </w:rPr>
        <w:t>Знание химии служит основой для формирования мировоззрения обучающегося, его представлений о материальном единстве мира, важную роль играют формируемые химией представления о взаимопревращениях энергии и об эволюции веще</w:t>
      </w:r>
      <w:proofErr w:type="gramStart"/>
      <w:r w:rsidRPr="00CA5608">
        <w:rPr>
          <w:rFonts w:ascii="Times New Roman" w:hAnsi="Times New Roman"/>
          <w:color w:val="000000"/>
          <w:sz w:val="28"/>
        </w:rPr>
        <w:t>ств в пр</w:t>
      </w:r>
      <w:proofErr w:type="gramEnd"/>
      <w:r w:rsidRPr="00CA5608">
        <w:rPr>
          <w:rFonts w:ascii="Times New Roman" w:hAnsi="Times New Roman"/>
          <w:color w:val="000000"/>
          <w:sz w:val="28"/>
        </w:rPr>
        <w:t>ироде, о путях решения глобальных проблем устойчивого развития человечества – сырьевой, энергетической, пищевой и экологической безопасности, проблем здравоохранения.</w:t>
      </w:r>
    </w:p>
    <w:p w:rsidR="00250F58" w:rsidRPr="00CA5608" w:rsidRDefault="00250F58" w:rsidP="00250F58">
      <w:pPr>
        <w:spacing w:after="0" w:line="264" w:lineRule="auto"/>
        <w:ind w:firstLine="600"/>
        <w:jc w:val="both"/>
      </w:pPr>
      <w:r w:rsidRPr="00CA5608">
        <w:rPr>
          <w:rFonts w:ascii="Times New Roman" w:hAnsi="Times New Roman"/>
          <w:color w:val="000000"/>
          <w:sz w:val="28"/>
        </w:rPr>
        <w:t xml:space="preserve">Изучение химии: </w:t>
      </w:r>
    </w:p>
    <w:p w:rsidR="00250F58" w:rsidRPr="00CA5608" w:rsidRDefault="00250F58" w:rsidP="00250F58">
      <w:pPr>
        <w:spacing w:after="0" w:line="264" w:lineRule="auto"/>
        <w:ind w:firstLine="600"/>
        <w:jc w:val="both"/>
      </w:pPr>
      <w:r w:rsidRPr="00CA5608">
        <w:rPr>
          <w:rFonts w:ascii="Times New Roman" w:hAnsi="Times New Roman"/>
          <w:color w:val="000000"/>
          <w:sz w:val="28"/>
        </w:rPr>
        <w:t xml:space="preserve">способствует реализации возможностей для саморазвития и формирования культуры личности, её общей и функциональной грамотности; </w:t>
      </w:r>
    </w:p>
    <w:p w:rsidR="00250F58" w:rsidRPr="00CA5608" w:rsidRDefault="00250F58" w:rsidP="00250F58">
      <w:pPr>
        <w:spacing w:after="0" w:line="264" w:lineRule="auto"/>
        <w:ind w:firstLine="600"/>
        <w:jc w:val="both"/>
      </w:pPr>
      <w:r w:rsidRPr="00CA5608">
        <w:rPr>
          <w:rFonts w:ascii="Times New Roman" w:hAnsi="Times New Roman"/>
          <w:color w:val="000000"/>
          <w:sz w:val="28"/>
        </w:rPr>
        <w:t>вносит вклад в формирование мышления и творческих способностей обучающихся, навыков их самостоятельной учебной деятельности, экспериментальных и исследовательских умений, необходимых как в повседневной жизни, так и в профессиональной деятельности;</w:t>
      </w:r>
    </w:p>
    <w:p w:rsidR="00250F58" w:rsidRPr="00CA5608" w:rsidRDefault="00250F58" w:rsidP="00250F58">
      <w:pPr>
        <w:spacing w:after="0" w:line="264" w:lineRule="auto"/>
        <w:ind w:firstLine="600"/>
        <w:jc w:val="both"/>
      </w:pPr>
      <w:r w:rsidRPr="00CA5608">
        <w:rPr>
          <w:rFonts w:ascii="Times New Roman" w:hAnsi="Times New Roman"/>
          <w:color w:val="000000"/>
          <w:sz w:val="28"/>
        </w:rPr>
        <w:t>знакомит со спецификой научного мышления, закладывает основы целостного взгляда на единство природы и человека, является ответственным этапом в формировании естественно</w:t>
      </w:r>
      <w:proofErr w:type="gramStart"/>
      <w:r w:rsidRPr="00CA5608">
        <w:rPr>
          <w:rFonts w:ascii="Times New Roman" w:hAnsi="Times New Roman"/>
          <w:color w:val="000000"/>
          <w:sz w:val="28"/>
        </w:rPr>
        <w:t>­-</w:t>
      </w:r>
      <w:proofErr w:type="gramEnd"/>
      <w:r w:rsidRPr="00CA5608">
        <w:rPr>
          <w:rFonts w:ascii="Times New Roman" w:hAnsi="Times New Roman"/>
          <w:color w:val="000000"/>
          <w:sz w:val="28"/>
        </w:rPr>
        <w:t xml:space="preserve">научной грамотности обучающихся; </w:t>
      </w:r>
    </w:p>
    <w:p w:rsidR="00250F58" w:rsidRPr="00CA5608" w:rsidRDefault="00250F58" w:rsidP="00250F58">
      <w:pPr>
        <w:spacing w:after="0" w:line="264" w:lineRule="auto"/>
        <w:ind w:firstLine="600"/>
        <w:jc w:val="both"/>
      </w:pPr>
      <w:r w:rsidRPr="00CA5608">
        <w:rPr>
          <w:rFonts w:ascii="Times New Roman" w:hAnsi="Times New Roman"/>
          <w:color w:val="000000"/>
          <w:sz w:val="28"/>
        </w:rPr>
        <w:t>способствует формированию ценностного отношения к естественн</w:t>
      </w:r>
      <w:proofErr w:type="gramStart"/>
      <w:r w:rsidRPr="00CA5608">
        <w:rPr>
          <w:rFonts w:ascii="Times New Roman" w:hAnsi="Times New Roman"/>
          <w:color w:val="000000"/>
          <w:sz w:val="28"/>
        </w:rPr>
        <w:t>о-</w:t>
      </w:r>
      <w:proofErr w:type="gramEnd"/>
      <w:r w:rsidRPr="00CA5608">
        <w:rPr>
          <w:rFonts w:ascii="Times New Roman" w:hAnsi="Times New Roman"/>
          <w:color w:val="000000"/>
          <w:sz w:val="28"/>
        </w:rPr>
        <w:t>­научным знаниям, к природе, к человеку, вносит свой вклад в экологическое образование обучающихся.</w:t>
      </w:r>
    </w:p>
    <w:p w:rsidR="00250F58" w:rsidRPr="00CA5608" w:rsidRDefault="00250F58" w:rsidP="00250F58">
      <w:pPr>
        <w:spacing w:after="0" w:line="264" w:lineRule="auto"/>
        <w:ind w:firstLine="600"/>
        <w:jc w:val="both"/>
      </w:pPr>
      <w:r w:rsidRPr="00CA5608">
        <w:rPr>
          <w:rFonts w:ascii="Times New Roman" w:hAnsi="Times New Roman"/>
          <w:color w:val="000000"/>
          <w:sz w:val="28"/>
        </w:rPr>
        <w:t xml:space="preserve">Курс химии на уровне основного общего образования ориентирован на освоение </w:t>
      </w:r>
      <w:proofErr w:type="gramStart"/>
      <w:r w:rsidRPr="00CA5608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CA5608">
        <w:rPr>
          <w:rFonts w:ascii="Times New Roman" w:hAnsi="Times New Roman"/>
          <w:color w:val="000000"/>
          <w:sz w:val="28"/>
        </w:rPr>
        <w:t xml:space="preserve"> системы первоначальных понятий химии, основ неорганической химии и некоторых отдельных значимых понятий органической химии.</w:t>
      </w:r>
    </w:p>
    <w:p w:rsidR="00250F58" w:rsidRPr="00CA5608" w:rsidRDefault="00250F58" w:rsidP="00250F58">
      <w:pPr>
        <w:spacing w:after="0" w:line="264" w:lineRule="auto"/>
        <w:ind w:firstLine="600"/>
        <w:jc w:val="both"/>
      </w:pPr>
      <w:r w:rsidRPr="00CA5608">
        <w:rPr>
          <w:rFonts w:ascii="Times New Roman" w:hAnsi="Times New Roman"/>
          <w:color w:val="000000"/>
          <w:sz w:val="28"/>
        </w:rPr>
        <w:t>Структура содержания программы по химии сформирована на основе системного подхода к её изучению. Содержание складывается из системы понятий о химическом элементе и веществе и системы понятий о химической реакции. Обе эти системы структурно организованы по принципу последовательного развития знаний на основе теоретических представлений разного уровня:</w:t>
      </w:r>
    </w:p>
    <w:p w:rsidR="00250F58" w:rsidRPr="00CA5608" w:rsidRDefault="00250F58" w:rsidP="00250F58">
      <w:pPr>
        <w:spacing w:after="0" w:line="264" w:lineRule="auto"/>
        <w:ind w:firstLine="600"/>
        <w:jc w:val="both"/>
      </w:pPr>
      <w:r w:rsidRPr="00CA5608">
        <w:rPr>
          <w:rFonts w:ascii="Calibri" w:hAnsi="Calibri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 xml:space="preserve"> атомно</w:t>
      </w:r>
      <w:r w:rsidRPr="00CA5608">
        <w:rPr>
          <w:rFonts w:ascii="Times New Roman" w:hAnsi="Times New Roman"/>
          <w:color w:val="000000"/>
          <w:sz w:val="28"/>
        </w:rPr>
        <w:t>-молекулярного учения как основы всего естествознания;</w:t>
      </w:r>
    </w:p>
    <w:p w:rsidR="00250F58" w:rsidRPr="00CA5608" w:rsidRDefault="00250F58" w:rsidP="00250F58">
      <w:pPr>
        <w:spacing w:after="0" w:line="264" w:lineRule="auto"/>
        <w:ind w:firstLine="600"/>
        <w:jc w:val="both"/>
      </w:pPr>
      <w:r w:rsidRPr="00CA5608">
        <w:rPr>
          <w:rFonts w:ascii="Calibri" w:hAnsi="Calibri"/>
          <w:color w:val="000000"/>
          <w:sz w:val="28"/>
        </w:rPr>
        <w:t>–</w:t>
      </w:r>
      <w:r w:rsidRPr="00CA5608">
        <w:rPr>
          <w:rFonts w:ascii="Times New Roman" w:hAnsi="Times New Roman"/>
          <w:color w:val="000000"/>
          <w:sz w:val="28"/>
        </w:rPr>
        <w:t xml:space="preserve"> Периодического закона Д. И. Менделеева как основного закона химии;</w:t>
      </w:r>
    </w:p>
    <w:p w:rsidR="00250F58" w:rsidRPr="00CA5608" w:rsidRDefault="00250F58" w:rsidP="00250F58">
      <w:pPr>
        <w:spacing w:after="0" w:line="264" w:lineRule="auto"/>
        <w:ind w:firstLine="600"/>
        <w:jc w:val="both"/>
      </w:pPr>
      <w:r w:rsidRPr="00CA5608">
        <w:rPr>
          <w:rFonts w:ascii="Calibri" w:hAnsi="Calibri"/>
          <w:color w:val="000000"/>
          <w:sz w:val="28"/>
        </w:rPr>
        <w:t>–</w:t>
      </w:r>
      <w:r w:rsidRPr="00CA5608">
        <w:rPr>
          <w:rFonts w:ascii="Times New Roman" w:hAnsi="Times New Roman"/>
          <w:color w:val="000000"/>
          <w:sz w:val="28"/>
        </w:rPr>
        <w:t xml:space="preserve"> учения о строении атома и химической связи;</w:t>
      </w:r>
    </w:p>
    <w:p w:rsidR="000B741A" w:rsidRPr="000B741A" w:rsidRDefault="00250F58" w:rsidP="000B741A">
      <w:pPr>
        <w:spacing w:after="0" w:line="264" w:lineRule="auto"/>
        <w:ind w:firstLine="600"/>
        <w:jc w:val="both"/>
      </w:pPr>
      <w:r w:rsidRPr="00CA5608">
        <w:rPr>
          <w:rFonts w:ascii="Calibri" w:hAnsi="Calibri"/>
          <w:color w:val="000000"/>
          <w:sz w:val="28"/>
        </w:rPr>
        <w:lastRenderedPageBreak/>
        <w:t>–</w:t>
      </w:r>
      <w:r w:rsidRPr="00CA5608">
        <w:rPr>
          <w:rFonts w:ascii="Times New Roman" w:hAnsi="Times New Roman"/>
          <w:color w:val="000000"/>
          <w:sz w:val="28"/>
        </w:rPr>
        <w:t xml:space="preserve"> представлений об электролитической диссоциации веществ в растворах.</w:t>
      </w:r>
    </w:p>
    <w:p w:rsidR="00250F58" w:rsidRPr="00CA5608" w:rsidRDefault="00250F58" w:rsidP="00250F58">
      <w:pPr>
        <w:spacing w:after="0" w:line="264" w:lineRule="auto"/>
        <w:ind w:firstLine="600"/>
        <w:jc w:val="both"/>
      </w:pPr>
      <w:r w:rsidRPr="00CA5608">
        <w:rPr>
          <w:rFonts w:ascii="Times New Roman" w:hAnsi="Times New Roman"/>
          <w:color w:val="000000"/>
          <w:sz w:val="28"/>
        </w:rPr>
        <w:t xml:space="preserve"> При изучении химии на уровне основного общего образования </w:t>
      </w:r>
      <w:proofErr w:type="gramStart"/>
      <w:r w:rsidRPr="00CA5608">
        <w:rPr>
          <w:rFonts w:ascii="Times New Roman" w:hAnsi="Times New Roman"/>
          <w:color w:val="000000"/>
          <w:sz w:val="28"/>
        </w:rPr>
        <w:t>важное значение</w:t>
      </w:r>
      <w:proofErr w:type="gramEnd"/>
      <w:r w:rsidRPr="00CA5608">
        <w:rPr>
          <w:rFonts w:ascii="Times New Roman" w:hAnsi="Times New Roman"/>
          <w:color w:val="000000"/>
          <w:sz w:val="28"/>
        </w:rPr>
        <w:t xml:space="preserve"> приобрели такие цели, как:</w:t>
      </w:r>
    </w:p>
    <w:p w:rsidR="00250F58" w:rsidRPr="00CA5608" w:rsidRDefault="00250F58" w:rsidP="00250F58">
      <w:pPr>
        <w:spacing w:after="0" w:line="264" w:lineRule="auto"/>
        <w:ind w:firstLine="600"/>
        <w:jc w:val="both"/>
      </w:pPr>
      <w:r w:rsidRPr="00CA5608">
        <w:rPr>
          <w:rFonts w:ascii="Calibri" w:hAnsi="Calibri"/>
          <w:color w:val="000000"/>
          <w:sz w:val="28"/>
        </w:rPr>
        <w:t>–</w:t>
      </w:r>
      <w:r w:rsidRPr="00CA5608">
        <w:rPr>
          <w:rFonts w:ascii="Times New Roman" w:hAnsi="Times New Roman"/>
          <w:color w:val="000000"/>
          <w:sz w:val="28"/>
        </w:rPr>
        <w:t xml:space="preserve"> 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</w:r>
    </w:p>
    <w:p w:rsidR="00250F58" w:rsidRPr="00CA5608" w:rsidRDefault="00250F58" w:rsidP="00250F58">
      <w:pPr>
        <w:spacing w:after="0" w:line="264" w:lineRule="auto"/>
        <w:ind w:firstLine="600"/>
        <w:jc w:val="both"/>
      </w:pPr>
      <w:r w:rsidRPr="00CA5608">
        <w:rPr>
          <w:rFonts w:ascii="Calibri" w:hAnsi="Calibri"/>
          <w:color w:val="000000"/>
          <w:sz w:val="28"/>
        </w:rPr>
        <w:t>–</w:t>
      </w:r>
      <w:r w:rsidRPr="00CA5608">
        <w:rPr>
          <w:rFonts w:ascii="Times New Roman" w:hAnsi="Times New Roman"/>
          <w:color w:val="000000"/>
          <w:sz w:val="28"/>
        </w:rPr>
        <w:t xml:space="preserve"> направленность обучения на систематическое приобщение обучающихся к самостоятельной познавательной деятельности, научным методам познания, формирующим мотивацию и развитие способностей к химии;</w:t>
      </w:r>
    </w:p>
    <w:p w:rsidR="00250F58" w:rsidRPr="00CA5608" w:rsidRDefault="00250F58" w:rsidP="00250F58">
      <w:pPr>
        <w:spacing w:after="0" w:line="264" w:lineRule="auto"/>
        <w:ind w:firstLine="600"/>
        <w:jc w:val="both"/>
      </w:pPr>
      <w:r w:rsidRPr="00CA5608">
        <w:rPr>
          <w:rFonts w:ascii="Calibri" w:hAnsi="Calibri"/>
          <w:color w:val="000000"/>
          <w:sz w:val="28"/>
        </w:rPr>
        <w:t>–</w:t>
      </w:r>
      <w:r w:rsidRPr="00CA5608">
        <w:rPr>
          <w:rFonts w:ascii="Times New Roman" w:hAnsi="Times New Roman"/>
          <w:color w:val="000000"/>
          <w:sz w:val="28"/>
        </w:rPr>
        <w:t xml:space="preserve"> обеспечение условий, способствующих приобретению </w:t>
      </w:r>
      <w:proofErr w:type="gramStart"/>
      <w:r w:rsidRPr="00CA5608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CA5608">
        <w:rPr>
          <w:rFonts w:ascii="Times New Roman" w:hAnsi="Times New Roman"/>
          <w:color w:val="000000"/>
          <w:sz w:val="28"/>
        </w:rPr>
        <w:t xml:space="preserve">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</w:r>
    </w:p>
    <w:p w:rsidR="00250F58" w:rsidRPr="00CA5608" w:rsidRDefault="00250F58" w:rsidP="00250F58">
      <w:pPr>
        <w:spacing w:after="0" w:line="264" w:lineRule="auto"/>
        <w:ind w:firstLine="600"/>
        <w:jc w:val="both"/>
      </w:pPr>
      <w:r w:rsidRPr="00CA5608">
        <w:rPr>
          <w:rFonts w:ascii="Calibri" w:hAnsi="Calibri"/>
          <w:color w:val="000000"/>
          <w:sz w:val="28"/>
        </w:rPr>
        <w:t>–</w:t>
      </w:r>
      <w:r w:rsidRPr="00CA5608">
        <w:rPr>
          <w:rFonts w:ascii="Times New Roman" w:hAnsi="Times New Roman"/>
          <w:color w:val="000000"/>
          <w:sz w:val="28"/>
        </w:rPr>
        <w:t xml:space="preserve"> формирование общей функциональной и </w:t>
      </w:r>
      <w:proofErr w:type="gramStart"/>
      <w:r w:rsidRPr="00CA5608">
        <w:rPr>
          <w:rFonts w:ascii="Times New Roman" w:hAnsi="Times New Roman"/>
          <w:color w:val="000000"/>
          <w:sz w:val="28"/>
        </w:rPr>
        <w:t>естественно-научной</w:t>
      </w:r>
      <w:proofErr w:type="gramEnd"/>
      <w:r w:rsidRPr="00CA5608">
        <w:rPr>
          <w:rFonts w:ascii="Times New Roman" w:hAnsi="Times New Roman"/>
          <w:color w:val="000000"/>
          <w:sz w:val="28"/>
        </w:rPr>
        <w:t xml:space="preserve"> грамотности, в том числе умений объяснять и оценивать явления окружающего мира, используя знания и опыт, полученные при изучении химии, применять их при решении проблем в повседневной жизни и трудовой деятельности;</w:t>
      </w:r>
    </w:p>
    <w:p w:rsidR="00250F58" w:rsidRPr="00CA5608" w:rsidRDefault="00250F58" w:rsidP="00250F58">
      <w:pPr>
        <w:spacing w:after="0" w:line="264" w:lineRule="auto"/>
        <w:ind w:firstLine="600"/>
        <w:jc w:val="both"/>
      </w:pPr>
      <w:r w:rsidRPr="00CA5608">
        <w:rPr>
          <w:rFonts w:ascii="Calibri" w:hAnsi="Calibri"/>
          <w:color w:val="000000"/>
          <w:sz w:val="28"/>
        </w:rPr>
        <w:t>–</w:t>
      </w:r>
      <w:r w:rsidRPr="00CA5608">
        <w:rPr>
          <w:rFonts w:ascii="Times New Roman" w:hAnsi="Times New Roman"/>
          <w:color w:val="000000"/>
          <w:sz w:val="28"/>
        </w:rPr>
        <w:t xml:space="preserve"> 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</w:r>
    </w:p>
    <w:p w:rsidR="00250F58" w:rsidRPr="00CA5608" w:rsidRDefault="00250F58" w:rsidP="00250F58">
      <w:pPr>
        <w:spacing w:after="0" w:line="264" w:lineRule="auto"/>
        <w:ind w:firstLine="600"/>
        <w:jc w:val="both"/>
      </w:pPr>
      <w:r w:rsidRPr="00CA5608">
        <w:rPr>
          <w:rFonts w:ascii="Calibri" w:hAnsi="Calibri"/>
          <w:color w:val="333333"/>
          <w:sz w:val="28"/>
        </w:rPr>
        <w:t>–</w:t>
      </w:r>
      <w:r w:rsidRPr="00CA5608">
        <w:rPr>
          <w:rFonts w:ascii="Times New Roman" w:hAnsi="Times New Roman"/>
          <w:color w:val="333333"/>
          <w:sz w:val="28"/>
        </w:rPr>
        <w:t xml:space="preserve"> </w:t>
      </w:r>
      <w:r w:rsidRPr="00CA5608">
        <w:rPr>
          <w:rFonts w:ascii="Times New Roman" w:hAnsi="Times New Roman"/>
          <w:color w:val="000000"/>
          <w:sz w:val="28"/>
        </w:rPr>
        <w:t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</w:r>
    </w:p>
    <w:p w:rsidR="00250F58" w:rsidRDefault="00250F58" w:rsidP="00250F5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A5608">
        <w:rPr>
          <w:rFonts w:ascii="Times New Roman" w:hAnsi="Times New Roman"/>
          <w:color w:val="000000"/>
          <w:sz w:val="28"/>
        </w:rPr>
        <w:t>​‌</w:t>
      </w:r>
      <w:bookmarkStart w:id="0" w:name="9012e5c9-2e66-40e9-9799-caf6f2595164"/>
      <w:r w:rsidRPr="00CA5608">
        <w:rPr>
          <w:rFonts w:ascii="Times New Roman" w:hAnsi="Times New Roman"/>
          <w:color w:val="000000"/>
          <w:sz w:val="28"/>
        </w:rPr>
        <w:t>Общее число часов, отведённых для изучения химии на уровне основного общего образования, составляет 136 часов: в 8 классе – 68 часов (2 часа в неделю), в 9 классе – 68 часов (2 часа в неделю).</w:t>
      </w:r>
      <w:bookmarkEnd w:id="0"/>
      <w:r w:rsidRPr="00CA5608">
        <w:rPr>
          <w:rFonts w:ascii="Times New Roman" w:hAnsi="Times New Roman"/>
          <w:color w:val="000000"/>
          <w:sz w:val="28"/>
        </w:rPr>
        <w:t>‌‌</w:t>
      </w:r>
    </w:p>
    <w:p w:rsidR="00250F58" w:rsidRPr="00690F1D" w:rsidRDefault="00250F58" w:rsidP="00250F5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F1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</w:t>
      </w:r>
      <w:r w:rsidRPr="00690F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классе  </w:t>
      </w:r>
      <w:r w:rsidRPr="00690F1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практических работ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- 6</w:t>
      </w:r>
      <w:r w:rsidRPr="00690F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90F1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контрольных</w:t>
      </w:r>
      <w:r w:rsidRPr="00690F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4, </w:t>
      </w:r>
      <w:r w:rsidRPr="00690F1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лабораторных опытов</w:t>
      </w:r>
      <w:r w:rsidRPr="00690F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Pr="00690F1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50F58" w:rsidRPr="00690F1D" w:rsidRDefault="00250F58" w:rsidP="00250F5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F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9 классе  </w:t>
      </w:r>
      <w:r w:rsidRPr="00690F1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практических работ</w:t>
      </w:r>
      <w:r w:rsidRPr="00690F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- 7, </w:t>
      </w:r>
      <w:r w:rsidRPr="00690F1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контрольных</w:t>
      </w:r>
      <w:r w:rsidRPr="00690F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4, </w:t>
      </w:r>
      <w:r w:rsidRPr="00690F1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лабораторных опытов</w:t>
      </w:r>
      <w:r w:rsidRPr="00690F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Pr="00690F1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50F58" w:rsidRPr="00CA5608" w:rsidRDefault="00250F58" w:rsidP="00250F58">
      <w:pPr>
        <w:spacing w:after="0" w:line="264" w:lineRule="auto"/>
        <w:ind w:firstLine="600"/>
        <w:jc w:val="both"/>
      </w:pPr>
    </w:p>
    <w:p w:rsidR="00250F58" w:rsidRPr="00CA5608" w:rsidRDefault="00250F58" w:rsidP="00250F58">
      <w:pPr>
        <w:spacing w:after="0" w:line="264" w:lineRule="auto"/>
        <w:ind w:left="120"/>
        <w:jc w:val="both"/>
      </w:pPr>
      <w:r w:rsidRPr="00CA5608">
        <w:rPr>
          <w:rFonts w:ascii="Times New Roman" w:hAnsi="Times New Roman"/>
          <w:color w:val="000000"/>
          <w:sz w:val="28"/>
        </w:rPr>
        <w:t>​</w:t>
      </w:r>
    </w:p>
    <w:p w:rsidR="00250F58" w:rsidRPr="00CA5608" w:rsidRDefault="00250F58" w:rsidP="00250F58">
      <w:pPr>
        <w:spacing w:after="0" w:line="264" w:lineRule="auto"/>
        <w:ind w:left="120"/>
        <w:jc w:val="both"/>
      </w:pPr>
      <w:r w:rsidRPr="00CA5608">
        <w:rPr>
          <w:rFonts w:ascii="Times New Roman" w:hAnsi="Times New Roman"/>
          <w:color w:val="000000"/>
          <w:sz w:val="28"/>
        </w:rPr>
        <w:t>‌</w:t>
      </w:r>
    </w:p>
    <w:p w:rsidR="00250F58" w:rsidRPr="00990E12" w:rsidRDefault="00250F58" w:rsidP="00990E12">
      <w:pPr>
        <w:ind w:firstLine="708"/>
        <w:jc w:val="both"/>
        <w:rPr>
          <w:rFonts w:ascii="Times New Roman" w:hAnsi="Times New Roman" w:cs="Times New Roman"/>
          <w:b/>
        </w:rPr>
      </w:pPr>
      <w:bookmarkStart w:id="1" w:name="_GoBack"/>
      <w:bookmarkEnd w:id="1"/>
    </w:p>
    <w:sectPr w:rsidR="00250F58" w:rsidRPr="00990E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CEB"/>
    <w:rsid w:val="000B741A"/>
    <w:rsid w:val="00250F58"/>
    <w:rsid w:val="00475648"/>
    <w:rsid w:val="004D4A04"/>
    <w:rsid w:val="00737CEB"/>
    <w:rsid w:val="008919A4"/>
    <w:rsid w:val="0099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625</Words>
  <Characters>3568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2023-09-19T14:26:00Z</dcterms:created>
  <dcterms:modified xsi:type="dcterms:W3CDTF">2023-09-19T14:39:00Z</dcterms:modified>
</cp:coreProperties>
</file>